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7C" w:rsidRPr="0021314F" w:rsidRDefault="0071537C" w:rsidP="0071537C">
      <w:pPr>
        <w:pStyle w:val="6"/>
        <w:tabs>
          <w:tab w:val="left" w:pos="10905"/>
        </w:tabs>
        <w:ind w:firstLine="5387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Приложение </w:t>
      </w:r>
      <w:r w:rsidR="00AA2771">
        <w:rPr>
          <w:rFonts w:eastAsia="Times New Roman"/>
          <w:szCs w:val="28"/>
        </w:rPr>
        <w:t>4</w:t>
      </w:r>
    </w:p>
    <w:p w:rsidR="0071537C" w:rsidRDefault="0071537C" w:rsidP="0071537C">
      <w:pPr>
        <w:pStyle w:val="6"/>
        <w:tabs>
          <w:tab w:val="clear" w:pos="0"/>
          <w:tab w:val="num" w:pos="5103"/>
          <w:tab w:val="left" w:pos="10905"/>
        </w:tabs>
        <w:ind w:left="5387"/>
        <w:rPr>
          <w:rFonts w:eastAsia="Times New Roman"/>
          <w:szCs w:val="28"/>
        </w:rPr>
      </w:pPr>
      <w:r w:rsidRPr="0021314F">
        <w:rPr>
          <w:rFonts w:eastAsia="Times New Roman"/>
          <w:szCs w:val="28"/>
        </w:rPr>
        <w:t>к порядку аттестации кандидатов на должность руководителя и руководителей муниципальных образовательных организаций, подведомственных департаменту образования Администрации города</w:t>
      </w:r>
    </w:p>
    <w:p w:rsidR="001D4A94" w:rsidRDefault="001D4A94"/>
    <w:p w:rsidR="0071537C" w:rsidRDefault="00B6090B" w:rsidP="007153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в</w:t>
      </w:r>
      <w:r w:rsidR="000B044A">
        <w:rPr>
          <w:rFonts w:ascii="Times New Roman" w:hAnsi="Times New Roman" w:cs="Times New Roman"/>
          <w:sz w:val="28"/>
          <w:szCs w:val="28"/>
        </w:rPr>
        <w:t>едомость</w:t>
      </w:r>
      <w:r w:rsidR="0071537C">
        <w:rPr>
          <w:rFonts w:ascii="Times New Roman" w:hAnsi="Times New Roman" w:cs="Times New Roman"/>
          <w:sz w:val="28"/>
          <w:szCs w:val="28"/>
        </w:rPr>
        <w:t xml:space="preserve"> оцен</w:t>
      </w:r>
      <w:r w:rsidR="005246F6">
        <w:rPr>
          <w:rFonts w:ascii="Times New Roman" w:hAnsi="Times New Roman" w:cs="Times New Roman"/>
          <w:sz w:val="28"/>
          <w:szCs w:val="28"/>
        </w:rPr>
        <w:t>ивания</w:t>
      </w:r>
      <w:r w:rsidR="0071537C">
        <w:rPr>
          <w:rFonts w:ascii="Times New Roman" w:hAnsi="Times New Roman" w:cs="Times New Roman"/>
          <w:sz w:val="28"/>
          <w:szCs w:val="28"/>
        </w:rPr>
        <w:t xml:space="preserve"> публичного выступления </w:t>
      </w:r>
    </w:p>
    <w:p w:rsidR="0071537C" w:rsidRDefault="0071537C" w:rsidP="007153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управленческой деятельности</w:t>
      </w:r>
    </w:p>
    <w:p w:rsidR="0071537C" w:rsidRDefault="0071537C" w:rsidP="007153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71537C" w:rsidRDefault="0071537C" w:rsidP="0071537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1537C">
        <w:rPr>
          <w:rFonts w:ascii="Times New Roman" w:hAnsi="Times New Roman" w:cs="Times New Roman"/>
          <w:sz w:val="20"/>
          <w:szCs w:val="20"/>
        </w:rPr>
        <w:t>Ф.И.О. руководителя, наименование образовательной организации</w:t>
      </w:r>
    </w:p>
    <w:p w:rsidR="0071537C" w:rsidRDefault="0071537C" w:rsidP="00F176C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tblpY="1"/>
        <w:tblOverlap w:val="never"/>
        <w:tblW w:w="10165" w:type="dxa"/>
        <w:tblLayout w:type="fixed"/>
        <w:tblLook w:val="04A0" w:firstRow="1" w:lastRow="0" w:firstColumn="1" w:lastColumn="0" w:noHBand="0" w:noVBand="1"/>
      </w:tblPr>
      <w:tblGrid>
        <w:gridCol w:w="675"/>
        <w:gridCol w:w="4085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5"/>
        <w:gridCol w:w="491"/>
      </w:tblGrid>
      <w:tr w:rsidR="00F410E7" w:rsidRPr="000D4F48" w:rsidTr="00390B75">
        <w:trPr>
          <w:trHeight w:val="415"/>
        </w:trPr>
        <w:tc>
          <w:tcPr>
            <w:tcW w:w="675" w:type="dxa"/>
            <w:vMerge w:val="restart"/>
            <w:vAlign w:val="center"/>
          </w:tcPr>
          <w:p w:rsidR="00F410E7" w:rsidRDefault="00F410E7" w:rsidP="00F41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0E7" w:rsidRPr="000D4F48" w:rsidRDefault="00FF0BF2" w:rsidP="00F41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85" w:type="dxa"/>
            <w:vMerge w:val="restart"/>
            <w:vAlign w:val="center"/>
          </w:tcPr>
          <w:p w:rsidR="00F410E7" w:rsidRDefault="00F410E7" w:rsidP="00F41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0E7" w:rsidRPr="000D4F48" w:rsidRDefault="00F410E7" w:rsidP="00F41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914" w:type="dxa"/>
            <w:gridSpan w:val="10"/>
            <w:vAlign w:val="cente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10E7">
              <w:rPr>
                <w:rFonts w:ascii="Times New Roman" w:hAnsi="Times New Roman" w:cs="Times New Roman"/>
                <w:b/>
              </w:rPr>
              <w:t>Ф.И.О.  члена МАК</w:t>
            </w:r>
          </w:p>
        </w:tc>
        <w:tc>
          <w:tcPr>
            <w:tcW w:w="491" w:type="dxa"/>
            <w:vMerge w:val="restart"/>
            <w:shd w:val="clear" w:color="auto" w:fill="D9D9D9" w:themeFill="background1" w:themeFillShade="D9"/>
            <w:textDirection w:val="btLr"/>
          </w:tcPr>
          <w:p w:rsidR="00F410E7" w:rsidRPr="00CF74E7" w:rsidRDefault="00F410E7" w:rsidP="00F410E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F74E7">
              <w:rPr>
                <w:rFonts w:ascii="Times New Roman" w:hAnsi="Times New Roman" w:cs="Times New Roman"/>
                <w:b/>
              </w:rPr>
              <w:t xml:space="preserve">Средний  балл </w:t>
            </w:r>
          </w:p>
        </w:tc>
      </w:tr>
      <w:tr w:rsidR="00F410E7" w:rsidRPr="000D4F48" w:rsidTr="00390B75">
        <w:trPr>
          <w:cantSplit/>
          <w:trHeight w:val="2258"/>
        </w:trPr>
        <w:tc>
          <w:tcPr>
            <w:tcW w:w="675" w:type="dxa"/>
            <w:vMerge/>
          </w:tcPr>
          <w:p w:rsidR="00F410E7" w:rsidRDefault="00F410E7" w:rsidP="00F410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  <w:vMerge/>
          </w:tcPr>
          <w:p w:rsidR="00F410E7" w:rsidRDefault="00F410E7" w:rsidP="00F410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5" w:type="dxa"/>
            <w:textDirection w:val="btLr"/>
          </w:tcPr>
          <w:p w:rsidR="00F410E7" w:rsidRPr="00F410E7" w:rsidRDefault="00F410E7" w:rsidP="00F410E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91" w:type="dxa"/>
            <w:vMerge/>
            <w:shd w:val="clear" w:color="auto" w:fill="D9D9D9" w:themeFill="background1" w:themeFillShade="D9"/>
          </w:tcPr>
          <w:p w:rsidR="00F410E7" w:rsidRPr="00D02F58" w:rsidRDefault="00F410E7" w:rsidP="00F410E7"/>
        </w:tc>
      </w:tr>
      <w:tr w:rsidR="00724BA1" w:rsidRPr="000D4F48" w:rsidTr="00390B75">
        <w:trPr>
          <w:trHeight w:val="564"/>
        </w:trPr>
        <w:tc>
          <w:tcPr>
            <w:tcW w:w="675" w:type="dxa"/>
          </w:tcPr>
          <w:p w:rsidR="00724BA1" w:rsidRPr="00235982" w:rsidRDefault="00724BA1" w:rsidP="00724BA1">
            <w:pPr>
              <w:jc w:val="center"/>
              <w:rPr>
                <w:rFonts w:ascii="Times New Roman" w:hAnsi="Times New Roman" w:cs="Times New Roman"/>
              </w:rPr>
            </w:pPr>
            <w:r w:rsidRPr="002359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85" w:type="dxa"/>
          </w:tcPr>
          <w:p w:rsidR="00724BA1" w:rsidRPr="00F176CA" w:rsidRDefault="00724BA1" w:rsidP="00724BA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Определение стратегических задач управления образовательным учреждением в соответствии с действующим законодательством, приоритетных направлений развития муниципальной системы образования </w:t>
            </w:r>
          </w:p>
        </w:tc>
        <w:tc>
          <w:tcPr>
            <w:tcW w:w="491" w:type="dxa"/>
          </w:tcPr>
          <w:p w:rsidR="00724BA1" w:rsidRPr="000D4F48" w:rsidRDefault="00724BA1" w:rsidP="00724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724BA1" w:rsidRPr="000D4F48" w:rsidRDefault="00724BA1" w:rsidP="00724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724BA1" w:rsidRPr="000D4F48" w:rsidRDefault="00724BA1" w:rsidP="00724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724BA1" w:rsidRPr="000D4F48" w:rsidRDefault="00724BA1" w:rsidP="00724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724BA1" w:rsidRPr="00D02F58" w:rsidRDefault="00724BA1" w:rsidP="00724BA1"/>
        </w:tc>
        <w:tc>
          <w:tcPr>
            <w:tcW w:w="491" w:type="dxa"/>
          </w:tcPr>
          <w:p w:rsidR="00724BA1" w:rsidRPr="00D02F58" w:rsidRDefault="00724BA1" w:rsidP="00724BA1"/>
        </w:tc>
        <w:tc>
          <w:tcPr>
            <w:tcW w:w="491" w:type="dxa"/>
          </w:tcPr>
          <w:p w:rsidR="00724BA1" w:rsidRPr="00D02F58" w:rsidRDefault="00724BA1" w:rsidP="00724BA1"/>
        </w:tc>
        <w:tc>
          <w:tcPr>
            <w:tcW w:w="491" w:type="dxa"/>
          </w:tcPr>
          <w:p w:rsidR="00724BA1" w:rsidRPr="00D02F58" w:rsidRDefault="00724BA1" w:rsidP="00724BA1"/>
        </w:tc>
        <w:tc>
          <w:tcPr>
            <w:tcW w:w="491" w:type="dxa"/>
          </w:tcPr>
          <w:p w:rsidR="00724BA1" w:rsidRPr="00D02F58" w:rsidRDefault="00724BA1" w:rsidP="00724BA1"/>
        </w:tc>
        <w:tc>
          <w:tcPr>
            <w:tcW w:w="495" w:type="dxa"/>
          </w:tcPr>
          <w:p w:rsidR="00724BA1" w:rsidRPr="00D02F58" w:rsidRDefault="00724BA1" w:rsidP="00724BA1"/>
        </w:tc>
        <w:tc>
          <w:tcPr>
            <w:tcW w:w="491" w:type="dxa"/>
            <w:shd w:val="clear" w:color="auto" w:fill="D9D9D9" w:themeFill="background1" w:themeFillShade="D9"/>
          </w:tcPr>
          <w:p w:rsidR="00724BA1" w:rsidRPr="00D02F58" w:rsidRDefault="00724BA1" w:rsidP="00724BA1"/>
        </w:tc>
      </w:tr>
      <w:tr w:rsidR="00235982" w:rsidRPr="000D4F48" w:rsidTr="00390B75">
        <w:trPr>
          <w:trHeight w:val="506"/>
        </w:trPr>
        <w:tc>
          <w:tcPr>
            <w:tcW w:w="675" w:type="dxa"/>
          </w:tcPr>
          <w:p w:rsidR="00235982" w:rsidRPr="00235982" w:rsidRDefault="00235982" w:rsidP="00235982">
            <w:pPr>
              <w:tabs>
                <w:tab w:val="center" w:pos="803"/>
              </w:tabs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85" w:type="dxa"/>
            <w:tcBorders>
              <w:bottom w:val="single" w:sz="4" w:space="0" w:color="auto"/>
            </w:tcBorders>
          </w:tcPr>
          <w:p w:rsidR="00235982" w:rsidRPr="00F176CA" w:rsidRDefault="00235982" w:rsidP="0023598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управленческих действий в области управления персоналом</w:t>
            </w: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5" w:type="dxa"/>
          </w:tcPr>
          <w:p w:rsidR="00235982" w:rsidRPr="00D02F58" w:rsidRDefault="00235982" w:rsidP="00235982"/>
        </w:tc>
        <w:tc>
          <w:tcPr>
            <w:tcW w:w="491" w:type="dxa"/>
            <w:shd w:val="clear" w:color="auto" w:fill="D9D9D9" w:themeFill="background1" w:themeFillShade="D9"/>
          </w:tcPr>
          <w:p w:rsidR="00235982" w:rsidRPr="00D02F58" w:rsidRDefault="00235982" w:rsidP="00235982"/>
        </w:tc>
      </w:tr>
      <w:tr w:rsidR="00235982" w:rsidRPr="000D4F48" w:rsidTr="00390B75">
        <w:trPr>
          <w:trHeight w:val="701"/>
        </w:trPr>
        <w:tc>
          <w:tcPr>
            <w:tcW w:w="675" w:type="dxa"/>
          </w:tcPr>
          <w:p w:rsidR="00235982" w:rsidRPr="00235982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5" w:type="dxa"/>
          </w:tcPr>
          <w:p w:rsidR="00235982" w:rsidRPr="00F176CA" w:rsidRDefault="00235982" w:rsidP="0023598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 управленческих действий в области финансово-хозяйственной деятельности</w:t>
            </w: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5" w:type="dxa"/>
          </w:tcPr>
          <w:p w:rsidR="00235982" w:rsidRPr="00D02F58" w:rsidRDefault="00235982" w:rsidP="00235982"/>
        </w:tc>
        <w:tc>
          <w:tcPr>
            <w:tcW w:w="491" w:type="dxa"/>
            <w:shd w:val="clear" w:color="auto" w:fill="D9D9D9" w:themeFill="background1" w:themeFillShade="D9"/>
          </w:tcPr>
          <w:p w:rsidR="00235982" w:rsidRPr="00D02F58" w:rsidRDefault="00235982" w:rsidP="00235982"/>
        </w:tc>
      </w:tr>
      <w:tr w:rsidR="00235982" w:rsidRPr="000D4F48" w:rsidTr="00390B75">
        <w:trPr>
          <w:trHeight w:val="701"/>
        </w:trPr>
        <w:tc>
          <w:tcPr>
            <w:tcW w:w="675" w:type="dxa"/>
          </w:tcPr>
          <w:p w:rsidR="00235982" w:rsidRPr="00235982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5" w:type="dxa"/>
          </w:tcPr>
          <w:p w:rsidR="00235982" w:rsidRPr="00F176CA" w:rsidRDefault="00235982" w:rsidP="0023598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деятельности по развитию материально-технической базы образовательного учреждения, современной образовательной среды</w:t>
            </w: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5" w:type="dxa"/>
          </w:tcPr>
          <w:p w:rsidR="00235982" w:rsidRPr="00D02F58" w:rsidRDefault="00235982" w:rsidP="00235982"/>
        </w:tc>
        <w:tc>
          <w:tcPr>
            <w:tcW w:w="491" w:type="dxa"/>
            <w:shd w:val="clear" w:color="auto" w:fill="D9D9D9" w:themeFill="background1" w:themeFillShade="D9"/>
          </w:tcPr>
          <w:p w:rsidR="00235982" w:rsidRPr="00D02F58" w:rsidRDefault="00235982" w:rsidP="00235982"/>
        </w:tc>
      </w:tr>
      <w:tr w:rsidR="00235982" w:rsidRPr="000D4F48" w:rsidTr="00390B75">
        <w:trPr>
          <w:trHeight w:val="701"/>
        </w:trPr>
        <w:tc>
          <w:tcPr>
            <w:tcW w:w="675" w:type="dxa"/>
          </w:tcPr>
          <w:p w:rsidR="00235982" w:rsidRPr="00235982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5" w:type="dxa"/>
          </w:tcPr>
          <w:p w:rsidR="00235982" w:rsidRDefault="00235982" w:rsidP="0023598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реализации образовательных программ</w:t>
            </w: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0D4F48" w:rsidRDefault="00235982" w:rsidP="0023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1" w:type="dxa"/>
          </w:tcPr>
          <w:p w:rsidR="00235982" w:rsidRDefault="00235982" w:rsidP="00235982"/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5" w:type="dxa"/>
          </w:tcPr>
          <w:p w:rsidR="00235982" w:rsidRPr="00D02F58" w:rsidRDefault="00235982" w:rsidP="00235982"/>
        </w:tc>
        <w:tc>
          <w:tcPr>
            <w:tcW w:w="491" w:type="dxa"/>
            <w:shd w:val="clear" w:color="auto" w:fill="D9D9D9" w:themeFill="background1" w:themeFillShade="D9"/>
          </w:tcPr>
          <w:p w:rsidR="00235982" w:rsidRPr="00D02F58" w:rsidRDefault="00235982" w:rsidP="00235982"/>
        </w:tc>
      </w:tr>
      <w:tr w:rsidR="00235982" w:rsidRPr="00312077" w:rsidTr="00390B75">
        <w:trPr>
          <w:trHeight w:val="269"/>
        </w:trPr>
        <w:tc>
          <w:tcPr>
            <w:tcW w:w="4760" w:type="dxa"/>
            <w:gridSpan w:val="2"/>
          </w:tcPr>
          <w:p w:rsidR="00235982" w:rsidRPr="00312077" w:rsidRDefault="00235982" w:rsidP="00235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Суммарный балл:</w:t>
            </w: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312077" w:rsidRDefault="00235982" w:rsidP="0023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:rsidR="00235982" w:rsidRPr="00D02F58" w:rsidRDefault="00235982" w:rsidP="00235982"/>
        </w:tc>
        <w:tc>
          <w:tcPr>
            <w:tcW w:w="495" w:type="dxa"/>
          </w:tcPr>
          <w:p w:rsidR="00235982" w:rsidRPr="00D02F58" w:rsidRDefault="00235982" w:rsidP="00235982"/>
        </w:tc>
        <w:tc>
          <w:tcPr>
            <w:tcW w:w="491" w:type="dxa"/>
            <w:shd w:val="clear" w:color="auto" w:fill="D9D9D9" w:themeFill="background1" w:themeFillShade="D9"/>
          </w:tcPr>
          <w:p w:rsidR="00235982" w:rsidRPr="00D02F58" w:rsidRDefault="00235982" w:rsidP="00235982"/>
        </w:tc>
      </w:tr>
    </w:tbl>
    <w:p w:rsidR="003A26D0" w:rsidRDefault="003A26D0" w:rsidP="00312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5C8" w:rsidRPr="00312077" w:rsidRDefault="00312077" w:rsidP="00312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077">
        <w:rPr>
          <w:rFonts w:ascii="Times New Roman" w:hAnsi="Times New Roman" w:cs="Times New Roman"/>
          <w:sz w:val="24"/>
          <w:szCs w:val="24"/>
        </w:rPr>
        <w:t>Оценивание:</w:t>
      </w:r>
    </w:p>
    <w:p w:rsidR="00312077" w:rsidRPr="00312077" w:rsidRDefault="00312077" w:rsidP="00312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077">
        <w:rPr>
          <w:rFonts w:ascii="Times New Roman" w:hAnsi="Times New Roman" w:cs="Times New Roman"/>
          <w:sz w:val="24"/>
          <w:szCs w:val="24"/>
        </w:rPr>
        <w:t>3 балла – высокий уровень</w:t>
      </w:r>
      <w:r w:rsidR="000B04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077" w:rsidRDefault="00312077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– </w:t>
      </w:r>
      <w:r w:rsidR="000B044A">
        <w:rPr>
          <w:rFonts w:ascii="Times New Roman" w:hAnsi="Times New Roman" w:cs="Times New Roman"/>
          <w:sz w:val="24"/>
          <w:szCs w:val="24"/>
        </w:rPr>
        <w:t>достаточный</w:t>
      </w:r>
      <w:r>
        <w:rPr>
          <w:rFonts w:ascii="Times New Roman" w:hAnsi="Times New Roman" w:cs="Times New Roman"/>
          <w:sz w:val="24"/>
          <w:szCs w:val="24"/>
        </w:rPr>
        <w:t xml:space="preserve"> уровень</w:t>
      </w:r>
      <w:r w:rsidR="002121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077" w:rsidRDefault="00312077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– </w:t>
      </w:r>
      <w:r w:rsidR="00212133">
        <w:rPr>
          <w:rFonts w:ascii="Times New Roman" w:hAnsi="Times New Roman" w:cs="Times New Roman"/>
          <w:sz w:val="24"/>
          <w:szCs w:val="24"/>
        </w:rPr>
        <w:t xml:space="preserve">низкий </w:t>
      </w:r>
      <w:r>
        <w:rPr>
          <w:rFonts w:ascii="Times New Roman" w:hAnsi="Times New Roman" w:cs="Times New Roman"/>
          <w:sz w:val="24"/>
          <w:szCs w:val="24"/>
        </w:rPr>
        <w:t>уровень</w:t>
      </w:r>
      <w:r w:rsidR="004170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90A" w:rsidRDefault="000C590A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90B" w:rsidRDefault="00B6090B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90B" w:rsidRDefault="00B6090B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90B" w:rsidRDefault="00B6090B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3C3" w:rsidRDefault="00CA63C3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90B" w:rsidRDefault="00B6090B" w:rsidP="00B609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Ведомость оцен</w:t>
      </w:r>
      <w:r w:rsidR="00F7740A">
        <w:rPr>
          <w:rFonts w:ascii="Times New Roman" w:hAnsi="Times New Roman" w:cs="Times New Roman"/>
          <w:sz w:val="28"/>
          <w:szCs w:val="28"/>
        </w:rPr>
        <w:t>ивания</w:t>
      </w:r>
      <w:r>
        <w:rPr>
          <w:rFonts w:ascii="Times New Roman" w:hAnsi="Times New Roman" w:cs="Times New Roman"/>
          <w:sz w:val="28"/>
          <w:szCs w:val="28"/>
        </w:rPr>
        <w:t xml:space="preserve"> публичного выступления </w:t>
      </w:r>
    </w:p>
    <w:p w:rsidR="00B6090B" w:rsidRDefault="00B6090B" w:rsidP="00B609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управленческой деятельности</w:t>
      </w:r>
    </w:p>
    <w:p w:rsidR="00B6090B" w:rsidRDefault="00B6090B" w:rsidP="00B609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6090B" w:rsidRDefault="00B6090B" w:rsidP="00B6090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1537C">
        <w:rPr>
          <w:rFonts w:ascii="Times New Roman" w:hAnsi="Times New Roman" w:cs="Times New Roman"/>
          <w:sz w:val="20"/>
          <w:szCs w:val="20"/>
        </w:rPr>
        <w:t>Ф.И.О. руководителя, наименование образовательной организации</w:t>
      </w:r>
    </w:p>
    <w:p w:rsidR="00B6090B" w:rsidRDefault="00B6090B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0E7" w:rsidRDefault="000C590A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F410E7" w:rsidRDefault="00F410E7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1701"/>
      </w:tblGrid>
      <w:tr w:rsidR="00B6090B" w:rsidRPr="000D4F48" w:rsidTr="00CA63C3">
        <w:trPr>
          <w:trHeight w:val="400"/>
        </w:trPr>
        <w:tc>
          <w:tcPr>
            <w:tcW w:w="817" w:type="dxa"/>
            <w:vMerge w:val="restart"/>
            <w:vAlign w:val="center"/>
          </w:tcPr>
          <w:p w:rsidR="00B6090B" w:rsidRDefault="00CA63C3" w:rsidP="00B44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63C3" w:rsidRPr="000D4F48" w:rsidRDefault="00CA63C3" w:rsidP="00B44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 w:val="restart"/>
            <w:vAlign w:val="center"/>
          </w:tcPr>
          <w:p w:rsidR="00B6090B" w:rsidRPr="000D4F48" w:rsidRDefault="00B6090B" w:rsidP="00B44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  <w:vMerge w:val="restart"/>
          </w:tcPr>
          <w:p w:rsidR="00B6090B" w:rsidRDefault="00B6090B" w:rsidP="00B6090B">
            <w:pPr>
              <w:jc w:val="center"/>
              <w:rPr>
                <w:rFonts w:ascii="Times New Roman" w:hAnsi="Times New Roman" w:cs="Times New Roman"/>
              </w:rPr>
            </w:pPr>
          </w:p>
          <w:p w:rsidR="00B6090B" w:rsidRPr="00B6090B" w:rsidRDefault="00B6090B" w:rsidP="00B6090B">
            <w:pPr>
              <w:jc w:val="center"/>
              <w:rPr>
                <w:rFonts w:ascii="Times New Roman" w:hAnsi="Times New Roman" w:cs="Times New Roman"/>
              </w:rPr>
            </w:pPr>
            <w:r w:rsidRPr="00B6090B">
              <w:rPr>
                <w:rFonts w:ascii="Times New Roman" w:hAnsi="Times New Roman" w:cs="Times New Roman"/>
              </w:rPr>
              <w:t xml:space="preserve">Балл </w:t>
            </w:r>
          </w:p>
        </w:tc>
      </w:tr>
      <w:tr w:rsidR="00B6090B" w:rsidRPr="000D4F48" w:rsidTr="00CA63C3">
        <w:trPr>
          <w:cantSplit/>
          <w:trHeight w:val="276"/>
        </w:trPr>
        <w:tc>
          <w:tcPr>
            <w:tcW w:w="817" w:type="dxa"/>
            <w:vMerge/>
          </w:tcPr>
          <w:p w:rsidR="00B6090B" w:rsidRDefault="00B6090B" w:rsidP="00B44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/>
          </w:tcPr>
          <w:p w:rsidR="00B6090B" w:rsidRDefault="00B6090B" w:rsidP="00B44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6090B" w:rsidRPr="00D02F58" w:rsidRDefault="00B6090B" w:rsidP="00B44DC0"/>
        </w:tc>
      </w:tr>
      <w:tr w:rsidR="00CA63C3" w:rsidRPr="000D4F48" w:rsidTr="00CA63C3">
        <w:trPr>
          <w:trHeight w:val="544"/>
        </w:trPr>
        <w:tc>
          <w:tcPr>
            <w:tcW w:w="817" w:type="dxa"/>
          </w:tcPr>
          <w:p w:rsidR="00CA63C3" w:rsidRPr="00CA63C3" w:rsidRDefault="00CA63C3" w:rsidP="00CA63C3">
            <w:pPr>
              <w:tabs>
                <w:tab w:val="left" w:pos="300"/>
              </w:tabs>
              <w:jc w:val="center"/>
              <w:rPr>
                <w:rFonts w:ascii="Times New Roman" w:hAnsi="Times New Roman" w:cs="Times New Roman"/>
              </w:rPr>
            </w:pPr>
            <w:r w:rsidRPr="00CA63C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5" w:type="dxa"/>
          </w:tcPr>
          <w:p w:rsidR="00CA63C3" w:rsidRPr="00F176CA" w:rsidRDefault="00CA63C3" w:rsidP="00724BA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Определение стратегических задач управления </w:t>
            </w:r>
            <w:r w:rsidR="00724BA1">
              <w:rPr>
                <w:rFonts w:ascii="Times New Roman" w:hAnsi="Times New Roman" w:cs="Times New Roman"/>
                <w:sz w:val="23"/>
                <w:szCs w:val="23"/>
              </w:rPr>
              <w:t>образовательным учреждением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действующим законодательством, приоритетных направлений развития муниципальной системы образования </w:t>
            </w:r>
          </w:p>
        </w:tc>
        <w:tc>
          <w:tcPr>
            <w:tcW w:w="1701" w:type="dxa"/>
          </w:tcPr>
          <w:p w:rsidR="00CA63C3" w:rsidRPr="00D02F58" w:rsidRDefault="00CA63C3" w:rsidP="00CA63C3"/>
        </w:tc>
      </w:tr>
      <w:tr w:rsidR="00724BA1" w:rsidRPr="000D4F48" w:rsidTr="00CA63C3">
        <w:trPr>
          <w:trHeight w:val="488"/>
        </w:trPr>
        <w:tc>
          <w:tcPr>
            <w:tcW w:w="817" w:type="dxa"/>
          </w:tcPr>
          <w:p w:rsidR="00724BA1" w:rsidRPr="00CA63C3" w:rsidRDefault="00724BA1" w:rsidP="00CA63C3">
            <w:pPr>
              <w:tabs>
                <w:tab w:val="center" w:pos="803"/>
              </w:tabs>
              <w:ind w:right="-142"/>
              <w:jc w:val="center"/>
              <w:rPr>
                <w:rFonts w:ascii="Times New Roman" w:hAnsi="Times New Roman" w:cs="Times New Roman"/>
              </w:rPr>
            </w:pPr>
            <w:r w:rsidRPr="00CA63C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724BA1" w:rsidRPr="00F176CA" w:rsidRDefault="00724BA1" w:rsidP="00CA63C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управленческих действий в области управления персоналом</w:t>
            </w:r>
          </w:p>
        </w:tc>
        <w:tc>
          <w:tcPr>
            <w:tcW w:w="1701" w:type="dxa"/>
          </w:tcPr>
          <w:p w:rsidR="00724BA1" w:rsidRPr="00D02F58" w:rsidRDefault="00724BA1" w:rsidP="00CA63C3"/>
        </w:tc>
      </w:tr>
      <w:tr w:rsidR="00724BA1" w:rsidRPr="000D4F48" w:rsidTr="00CA63C3">
        <w:trPr>
          <w:trHeight w:val="675"/>
        </w:trPr>
        <w:tc>
          <w:tcPr>
            <w:tcW w:w="817" w:type="dxa"/>
          </w:tcPr>
          <w:p w:rsidR="00724BA1" w:rsidRPr="00CA63C3" w:rsidRDefault="00724BA1" w:rsidP="00CA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724BA1" w:rsidRPr="00F176CA" w:rsidRDefault="00724BA1" w:rsidP="00CA63C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 управленческих действий в области финансово-хозяйственной деятельности</w:t>
            </w:r>
          </w:p>
        </w:tc>
        <w:tc>
          <w:tcPr>
            <w:tcW w:w="1701" w:type="dxa"/>
          </w:tcPr>
          <w:p w:rsidR="00724BA1" w:rsidRPr="00D02F58" w:rsidRDefault="00724BA1" w:rsidP="00CA63C3"/>
        </w:tc>
      </w:tr>
      <w:tr w:rsidR="00CA63C3" w:rsidRPr="000D4F48" w:rsidTr="00CA63C3">
        <w:trPr>
          <w:trHeight w:val="675"/>
        </w:trPr>
        <w:tc>
          <w:tcPr>
            <w:tcW w:w="817" w:type="dxa"/>
          </w:tcPr>
          <w:p w:rsidR="00CA63C3" w:rsidRPr="00CA63C3" w:rsidRDefault="00724BA1" w:rsidP="00CA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CA63C3" w:rsidRPr="00F176CA" w:rsidRDefault="00CA63C3" w:rsidP="00CA63C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деятельности по развитию материально-технической базы образовательного учреждения, современной образовательной среды</w:t>
            </w:r>
          </w:p>
        </w:tc>
        <w:tc>
          <w:tcPr>
            <w:tcW w:w="1701" w:type="dxa"/>
          </w:tcPr>
          <w:p w:rsidR="00CA63C3" w:rsidRPr="00D02F58" w:rsidRDefault="00CA63C3" w:rsidP="00CA63C3"/>
        </w:tc>
      </w:tr>
      <w:tr w:rsidR="00CA63C3" w:rsidRPr="000D4F48" w:rsidTr="00CA63C3">
        <w:trPr>
          <w:trHeight w:val="675"/>
        </w:trPr>
        <w:tc>
          <w:tcPr>
            <w:tcW w:w="817" w:type="dxa"/>
          </w:tcPr>
          <w:p w:rsidR="00CA63C3" w:rsidRPr="00CA63C3" w:rsidRDefault="00724BA1" w:rsidP="00CA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63C3" w:rsidRPr="00CA6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CA63C3" w:rsidRDefault="00CA63C3" w:rsidP="00CA63C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Результативность реализации образовательных программ</w:t>
            </w:r>
          </w:p>
        </w:tc>
        <w:tc>
          <w:tcPr>
            <w:tcW w:w="1701" w:type="dxa"/>
          </w:tcPr>
          <w:p w:rsidR="00CA63C3" w:rsidRPr="00D02F58" w:rsidRDefault="00CA63C3" w:rsidP="00CA63C3"/>
        </w:tc>
      </w:tr>
    </w:tbl>
    <w:p w:rsidR="00B6090B" w:rsidRDefault="00B6090B" w:rsidP="00F410E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090B" w:rsidRPr="00312077" w:rsidRDefault="00B6090B" w:rsidP="00B6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077">
        <w:rPr>
          <w:rFonts w:ascii="Times New Roman" w:hAnsi="Times New Roman" w:cs="Times New Roman"/>
          <w:sz w:val="24"/>
          <w:szCs w:val="24"/>
        </w:rPr>
        <w:t>Оценивание:</w:t>
      </w:r>
    </w:p>
    <w:p w:rsidR="00B6090B" w:rsidRPr="00312077" w:rsidRDefault="00B6090B" w:rsidP="00B6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077">
        <w:rPr>
          <w:rFonts w:ascii="Times New Roman" w:hAnsi="Times New Roman" w:cs="Times New Roman"/>
          <w:sz w:val="24"/>
          <w:szCs w:val="24"/>
        </w:rPr>
        <w:t>3 балла – высокий уровень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90B" w:rsidRDefault="00B6090B" w:rsidP="00B6090B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– достаточный уровень </w:t>
      </w:r>
    </w:p>
    <w:p w:rsidR="00B6090B" w:rsidRDefault="00B6090B" w:rsidP="00B6090B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– низкий уровень </w:t>
      </w:r>
    </w:p>
    <w:p w:rsidR="00B6090B" w:rsidRDefault="00B6090B" w:rsidP="00B6090B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90B" w:rsidRDefault="00B6090B" w:rsidP="00F410E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090B" w:rsidRDefault="00B6090B" w:rsidP="00F410E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76CA" w:rsidRDefault="000C590A" w:rsidP="00F410E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Член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МАК:</w:t>
      </w:r>
    </w:p>
    <w:p w:rsidR="004425D8" w:rsidRDefault="004425D8" w:rsidP="00F410E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3969"/>
      </w:tblGrid>
      <w:tr w:rsidR="000C590A" w:rsidTr="000C590A">
        <w:tc>
          <w:tcPr>
            <w:tcW w:w="2552" w:type="dxa"/>
          </w:tcPr>
          <w:p w:rsidR="000C590A" w:rsidRDefault="000C590A" w:rsidP="000C590A">
            <w:pPr>
              <w:tabs>
                <w:tab w:val="left" w:pos="12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C590A" w:rsidRPr="000C590A" w:rsidRDefault="000C590A" w:rsidP="000C590A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90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969" w:type="dxa"/>
          </w:tcPr>
          <w:p w:rsidR="000C590A" w:rsidRDefault="000C590A" w:rsidP="00312077">
            <w:pPr>
              <w:tabs>
                <w:tab w:val="left" w:pos="1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0C590A" w:rsidRPr="000C590A" w:rsidRDefault="000C590A" w:rsidP="000C590A">
            <w:pPr>
              <w:tabs>
                <w:tab w:val="left" w:pos="12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90A">
              <w:rPr>
                <w:rFonts w:ascii="Times New Roman" w:hAnsi="Times New Roman" w:cs="Times New Roman"/>
                <w:sz w:val="20"/>
                <w:szCs w:val="20"/>
              </w:rPr>
              <w:t>Расшифровка подписи</w:t>
            </w:r>
          </w:p>
        </w:tc>
      </w:tr>
    </w:tbl>
    <w:p w:rsidR="00F176CA" w:rsidRDefault="00F176CA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76CA" w:rsidRDefault="00F176CA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C3F" w:rsidRDefault="00680C3F" w:rsidP="00312077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0C3F" w:rsidSect="000C590A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CA" w:rsidRDefault="008B75CA" w:rsidP="00AA2771">
      <w:pPr>
        <w:spacing w:after="0" w:line="240" w:lineRule="auto"/>
      </w:pPr>
      <w:r>
        <w:separator/>
      </w:r>
    </w:p>
  </w:endnote>
  <w:endnote w:type="continuationSeparator" w:id="0">
    <w:p w:rsidR="008B75CA" w:rsidRDefault="008B75CA" w:rsidP="00AA2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CA" w:rsidRDefault="008B75CA" w:rsidP="00AA2771">
      <w:pPr>
        <w:spacing w:after="0" w:line="240" w:lineRule="auto"/>
      </w:pPr>
      <w:r>
        <w:separator/>
      </w:r>
    </w:p>
  </w:footnote>
  <w:footnote w:type="continuationSeparator" w:id="0">
    <w:p w:rsidR="008B75CA" w:rsidRDefault="008B75CA" w:rsidP="00AA2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20D"/>
    <w:rsid w:val="000B044A"/>
    <w:rsid w:val="000B2793"/>
    <w:rsid w:val="000C590A"/>
    <w:rsid w:val="000D4F48"/>
    <w:rsid w:val="0015520D"/>
    <w:rsid w:val="001D4A94"/>
    <w:rsid w:val="00204D4A"/>
    <w:rsid w:val="00212133"/>
    <w:rsid w:val="002311E2"/>
    <w:rsid w:val="00235982"/>
    <w:rsid w:val="00263F12"/>
    <w:rsid w:val="00312077"/>
    <w:rsid w:val="00333E9D"/>
    <w:rsid w:val="00390B75"/>
    <w:rsid w:val="003A26D0"/>
    <w:rsid w:val="003D5A0E"/>
    <w:rsid w:val="003E56FF"/>
    <w:rsid w:val="004165C8"/>
    <w:rsid w:val="00417038"/>
    <w:rsid w:val="00424C43"/>
    <w:rsid w:val="004425D8"/>
    <w:rsid w:val="00470B8F"/>
    <w:rsid w:val="004E268B"/>
    <w:rsid w:val="00506173"/>
    <w:rsid w:val="005246F6"/>
    <w:rsid w:val="0054583D"/>
    <w:rsid w:val="005506A5"/>
    <w:rsid w:val="005C6F12"/>
    <w:rsid w:val="00680C3F"/>
    <w:rsid w:val="006A04FA"/>
    <w:rsid w:val="0071537C"/>
    <w:rsid w:val="00724BA1"/>
    <w:rsid w:val="007F5B22"/>
    <w:rsid w:val="00804DF6"/>
    <w:rsid w:val="00890595"/>
    <w:rsid w:val="008B75CA"/>
    <w:rsid w:val="009051E6"/>
    <w:rsid w:val="00971FF3"/>
    <w:rsid w:val="00986F18"/>
    <w:rsid w:val="009E3E10"/>
    <w:rsid w:val="00A8590C"/>
    <w:rsid w:val="00AA2771"/>
    <w:rsid w:val="00AD0256"/>
    <w:rsid w:val="00B6090B"/>
    <w:rsid w:val="00B649F5"/>
    <w:rsid w:val="00C12FFF"/>
    <w:rsid w:val="00C262B6"/>
    <w:rsid w:val="00C63B37"/>
    <w:rsid w:val="00CA63C3"/>
    <w:rsid w:val="00CE2A43"/>
    <w:rsid w:val="00CF74E7"/>
    <w:rsid w:val="00D93D80"/>
    <w:rsid w:val="00E16643"/>
    <w:rsid w:val="00E22C8C"/>
    <w:rsid w:val="00E72FEE"/>
    <w:rsid w:val="00E87D09"/>
    <w:rsid w:val="00F176CA"/>
    <w:rsid w:val="00F410E7"/>
    <w:rsid w:val="00F7740A"/>
    <w:rsid w:val="00FA02EE"/>
    <w:rsid w:val="00F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8C"/>
  </w:style>
  <w:style w:type="paragraph" w:styleId="6">
    <w:name w:val="heading 6"/>
    <w:basedOn w:val="a"/>
    <w:next w:val="a"/>
    <w:link w:val="60"/>
    <w:qFormat/>
    <w:rsid w:val="0071537C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537C"/>
    <w:rPr>
      <w:rFonts w:ascii="Times New Roman" w:eastAsia="Arial Unicode MS" w:hAnsi="Times New Roman" w:cs="Times New Roman"/>
      <w:sz w:val="28"/>
      <w:szCs w:val="24"/>
      <w:lang w:eastAsia="ar-SA"/>
    </w:rPr>
  </w:style>
  <w:style w:type="table" w:styleId="a3">
    <w:name w:val="Table Grid"/>
    <w:basedOn w:val="a1"/>
    <w:uiPriority w:val="59"/>
    <w:rsid w:val="000D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2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771"/>
  </w:style>
  <w:style w:type="paragraph" w:styleId="a6">
    <w:name w:val="footer"/>
    <w:basedOn w:val="a"/>
    <w:link w:val="a7"/>
    <w:uiPriority w:val="99"/>
    <w:unhideWhenUsed/>
    <w:rsid w:val="00AA2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771"/>
  </w:style>
  <w:style w:type="paragraph" w:styleId="a8">
    <w:name w:val="Balloon Text"/>
    <w:basedOn w:val="a"/>
    <w:link w:val="a9"/>
    <w:uiPriority w:val="99"/>
    <w:semiHidden/>
    <w:unhideWhenUsed/>
    <w:rsid w:val="00C1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2F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2016-01-18T04:38:00Z</cp:lastPrinted>
  <dcterms:created xsi:type="dcterms:W3CDTF">2016-01-13T11:10:00Z</dcterms:created>
  <dcterms:modified xsi:type="dcterms:W3CDTF">2016-01-18T04:40:00Z</dcterms:modified>
</cp:coreProperties>
</file>